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eastAsia="仿宋_GB2312"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机动车交通事故责任强制保险条例</w:t>
      </w:r>
    </w:p>
    <w:p>
      <w:pPr>
        <w:pStyle w:val="10"/>
        <w:jc w:val="center"/>
        <w:rPr>
          <w:rFonts w:ascii="Times New Roman" w:hAnsi="Times New Roman" w:cs="Times New Roman"/>
          <w:sz w:val="32"/>
          <w:szCs w:val="32"/>
        </w:rPr>
      </w:pPr>
    </w:p>
    <w:p>
      <w:pPr>
        <w:pStyle w:val="10"/>
        <w:ind w:firstLine="616" w:firstLineChars="200"/>
        <w:rPr>
          <w:rFonts w:ascii="Times New Roman" w:hAnsi="Times New Roman" w:cs="Times New Roman"/>
          <w:sz w:val="32"/>
          <w:szCs w:val="32"/>
        </w:rPr>
      </w:pPr>
      <w:r>
        <w:rPr>
          <w:rFonts w:ascii="Times New Roman" w:hAnsi="Times New Roman" w:eastAsia="楷体_GB2312" w:cs="Times New Roman"/>
          <w:spacing w:val="-6"/>
          <w:sz w:val="32"/>
          <w:szCs w:val="32"/>
        </w:rPr>
        <w:t>(2006年3月21日中华人民共和国国务院令第462号公布</w:t>
      </w:r>
      <w:r>
        <w:rPr>
          <w:rFonts w:ascii="Times New Roman" w:hAnsi="Times New Roman" w:eastAsia="楷体_GB2312" w:cs="Times New Roman"/>
          <w:sz w:val="32"/>
          <w:szCs w:val="32"/>
        </w:rPr>
        <w:t>　根据2012年3月30日《国务院关于修改〈机动车交通事故责任强制保险条例〉的决定》第一次修订　根据2012年12月17日《国务院关于修改〈机动车交通事故责任强制保险条例〉的决定》第二次修订　根据2016年2月6日《国务院关于修改部分行政法规的决定》第三次修订　根据2019年3月2日《国务院关于修改部分行政法规的决定》第四次修订)</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为了保障机动车道路交通事故受害人依法得到赔偿，促进道路交通安全，根据《中华人民共和国道路交通安全法》、《中华人民共和国保险法》，制定本条例。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在中华人民共和国境内道路上行驶的机动车的所有人或者管理人，应当依照《中华人民共和国道路交通安全法》的规定投保机动车交通事故责任强制保险。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机动车交通事故责任强制保险的投保、赔偿和监督管理，适用本条例。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本条例所称机动车交通事故责任强制保险，是指由保险公司对被保险机动车发生道路交通事故造成本车人员、被保险人以外的受害人的人身伤亡、财产损失，在责任限额内予以赔偿的强制性责任保险。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国务院保险监督管理机构依法对保险公司的机动车交通事故责任强制保险业务实施监督管理。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安机关交通管理部门、农业(农业机械)主管部门(以下统称机动车管理部门)应当依法对机动车参加机动车交通事故责任强制保险的情况实施监督检查。对未参加机动车交通事故责任强制保险的机动车，机动车管理部门不得予以登记，机动车安全技术检验机构不得予以检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公安机关交通管理部门及其交通警察在调查处理道路交通安全违法行为和道路交通事故时，应当依法检查机动车交通事故责任强制保险的保险标志。</w:t>
      </w:r>
    </w:p>
    <w:p>
      <w:pPr>
        <w:pStyle w:val="3"/>
        <w:bidi w:val="0"/>
      </w:pPr>
      <w:r>
        <w:t>第二章　投保</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保险公司可以从事机动车交通事故责任强制保险业务。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为了保证机动车交通事故责任强制保险制度的实行，国务院保险监督管理机构有权要求保险公司从事机动车交通事故责任强制保险业务。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除保险公司外，任何单位或者个人不得从事机动车交通事故责任强制保险业务。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机动车交通事故责任强制保险实行统一的保险条款和基础保险费率。国务院保险监督管理机构按照机动车交通事故责任强制保险业务总体上不盈利不亏损的原则审批保险费率。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国务院保险监督管理机构在审批保险费率时，可以聘请有关专业机构进行评估，可以举行听证会听取公众意见。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保险公司的机动车交通事故责任强制保险业务，应当与其他保险业务分开管理，单独核算。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保险监督管理机构应当每年对保险公司的机动车交通事故责任强制保险业务情况进行核查，并向社会公布；根据保险公司机动车交通事故责任强制保险业务的总体盈利或者亏损情况，可以要求或者允许保险公司相应调整保险费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调整保险费率的幅度较大的，国务院保险监督管理机构应当进行听证。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被保险机动车没有发生道路交通安全违法行为和道路交通事故的，保险公司应当在下一年度降低其保险费率。在此后的年度内，被保险机动车仍然没有发生道路交通安全违法行为和道路交通事故的，保险公司应当继续降低其保险费率，直至最低标准。被保险机动车发生道路交通安全违法行为或者道路交通事故的，保险公司应当在下一年度提高其保险费率。多次发生道路交通安全违法行为、道路交通事故，或者发生重大道路交通事故的，保险公司应当加大提高其保险费率的幅度。在道路交通事故中被保险人没有过错的，不提高其保险费率。降低或者提高保险费率的标准，由国务院保险监督管理机构会同国务院公安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国务院保险监督管理机构、国务院公安部门、国务院农业主管部门以及其他有关部门应当逐步建立有关机动车交通事故责任强制保险、道路交通安全违法行为和道路交通事故的信息共享机制。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投保人在投保时应当选择从事机动车交通事故责任强制保险业务的保险公司，被选择的保险公司不得拒绝或者拖延承保。</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国务院保险监督管理机构应当将从事机动车交通事故责任强制保险业务的保险公司向社会公示。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投保人投保时，应当向保险公司如实告知重要事项。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要事项包括机动车的种类、厂牌型号、识别代码、牌照号码、使用性质和机动车所有人或者管理人的姓名(名称)、性别、年龄、住所、身份证或者驾驶证号码(组织机构代码)、续保前该机动车发生事故的情况以及国务院保险监督管理机构规定的其他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签订机动车交通事故责任强制保险合同时，投保人应当一次支付全部保险费；保险公司应当向投保人签发保险单、保险标志。保险单、保险标志应当注明保险单号码、车牌号码、保险期限、保险公司的名称、地址和理赔电话号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被保险人应当在被保险机动车上放置保险标志。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保险标志式样全国统一。保险单、保险标志由国务院保险监督管理机构监制。任何单位或者个人不得伪造、变造或者使用伪造、变造的保险单、保险标志。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签订机动车交通事故责任强制保险合同时，投保人不得在保险条款和保险费率之外，向保险公司提出附加其他条件的要求。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签订机动车交通事故责任强制保险合同时，保险公司不得强制投保人订立商业保险合同以及提出附加其他条件的要求。</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保险公司不得解除机动车交通事故责任强制保险合同；但是，投保人对重要事项未履行如实告知义务的除外。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投保人对重要事项未履行如实告知义务，保险公司解除合同前，应当书面通知投保人，投保人应当自收到通知之日起5日内履行如实告知义务；投保人在上述期限内履行如实告知义务的，保险公司不得解除合同。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保险公司解除机动车交通事故责任强制保险合同的，应当收回保险单和保险标志，并书面通知机动车管理部门。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投保人不得解除机动车交通事故责任强制保险合同，但有下列情形之一的除外：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(一)被保险机动车被依法注销登记的；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(二)被保险机动车办理停驶的；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(三)被保险机动车经公安机关证实丢失的。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机动车交通事故责任强制保险合同解除前，保险公司应当按照合同承担保险责任。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合同解除时，保险公司可以收取自保险责任开始之日起至合同解除之日止的保险费，剩余部分的保险费退还投保人。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被保险机动车所有权转移的，应当办理机动车交通事故责任强制保险合同变更手续。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机动车交通事故责任强制保险合同期满，投保人应当及时续保，并提供上一年度的保险单。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机动车交通事故责任强制保险的保险期间为1年，但有下列情形之一的，投保人可以投保短期机动车交通事故责任强制保险：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(一)境外机动车临时入境的；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(二)机动车临时上道路行驶的；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(三)机动车距规定的报废期限不足1年的；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(四)国务院保险监督管理机构规定的其他情形。</w:t>
      </w:r>
    </w:p>
    <w:p>
      <w:pPr>
        <w:pStyle w:val="3"/>
        <w:bidi w:val="0"/>
      </w:pPr>
      <w:r>
        <w:t>第三章　赔偿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被保险机动车发生道路交通事故造成本车人员、被保险人以外的受害人人身伤亡、财产损失的，由保险公司依法在机动车交通事故责任强制保险责任限额范围内予以赔偿。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道路交通事故的损失是由受害人故意造成的，保险公司不予赔偿。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有下列情形之一的，保险公司在机动车交通事故责任强制保险责任限额范围内垫付抢救费用，并有权向致害人追偿：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(一)驾驶人未取得驾驶资格或者醉酒的；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(二)被保险机动车被盗抢期间肇事的；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(三)被保险人故意制造道路交通事故的。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有前款所列情形之一，发生道路交通事故的，造成受害人的财产损失，保险公司不承担赔偿责任。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机动车交通事故责任强制保险在全国范围内实行统一的责任限额。责任限额分为死亡伤残赔偿限额、医疗费用赔偿限额、财产损失赔偿限额以及被保险人在道路交通事故中无责任的赔偿限额。</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机动车交通事故责任强制保险责任限额由国务院保险监督管理机构会同国务院公安部门、国务院卫生主管部门、国务院农业主管部门规定。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国家设立道路交通事故社会救助基金(以下简称救助基金)。有下列情形之一时，道路交通事故中受害人人身伤亡的丧葬费用、部分或者全部抢救费用，由救助基金先行垫付，救助基金管理机构有权向道路交通事故责任人追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(一)抢救费用超过机动车交通事故责任强制保险责任限额的；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(二)肇事机动车未参加机动车交通事故责任强制保险的；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(三)机动车肇事后逃逸的。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救助基金的来源包括：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(一)按照机动车交通事故责任强制保险的保险费的一定比例提取的资金；</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(二)对未按照规定投保机动车交通事故责任强制保险的机动车的所有人、管理人的罚款；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(三)救助基金管理机构依法向道路交通事故责任人追偿的资金；</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(四)救助基金孳息；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(五)其他资金。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救助基金的具体管理办法，由国务院财政部门会同国务院保险监督管理机构、国务院公安部门、国务院卫生主管部门、国务院农业主管部门制定试行。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被保险机动车发生道路交通事故，被保险人或者受害人通知保险公司的，保险公司应当立即给予答复，告知被保险人或者受害人具体的赔偿程序等有关事项。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被保险机动车发生道路交通事故的，由被保险人向保险公司申请赔偿保险金。保险公司应当自收到赔偿申请之日起1日内，书面告知被保险人需要向保险公司提供的与赔偿有关的证明和资料。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保险公司应当自收到被保险人提供的证明和资料之日起5日内，对是否属于保险责任作出核定，并将结果通知被保险人；对不属于保险责任的，应当书面说明理由；对属于保险责任的，在与被保险人达成赔偿保险金的协议后10日内，赔偿保险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被保险人与保险公司对赔偿有争议的，可以依法申请仲裁或者向人民法院提起诉讼。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保险公司可以向被保险人赔偿保险金，也可以直接向受害人赔偿保险金。但是，因抢救受伤人员需要保险公司支付或者垫付抢救费用的，保险公司在接到公安机关交通管理部门通知后，经核对应当及时向医疗机构支付或者垫付抢救费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因抢救受伤人员需要救助基金管理机构垫付抢救费用的，救助基金管理机构在接到公安机关交通管理部门通知后，经核对应当及时向医疗机构垫付抢救费用。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医疗机构应当参照国务院卫生主管部门组织制定的有关临床诊疗指南，抢救、治疗道路交通事故中的受伤人员。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保险公司赔偿保险金或者垫付抢救费用，救助基金管理机构垫付抢救费用，需要向有关部门、医疗机构核实有关情况的，有关部门、医疗机构应当予以配合。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保险公司、救助基金管理机构的工作人员对当事人的个人隐私应当保密。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道路交通事故损害赔偿项目和标准依照有关法律的规定执行。</w:t>
      </w:r>
    </w:p>
    <w:p>
      <w:pPr>
        <w:pStyle w:val="3"/>
        <w:bidi w:val="0"/>
      </w:pPr>
      <w:r>
        <w:t>第四章　罚则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保险公司以外的单位或者个人，非法从事机动车交通事故责任强制保险业务的，由国务院保险监督管理机构予以取缔；构成犯罪的，依法追究刑事责任；尚不构成犯罪的，由国务院保险监督管理机构没收违法所得，违法所得20万元以上的，并处违法所得1倍以上5倍以下罚款；没有违法所得或者违法所得不足20万元的，处20万元以上100万元以下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保险公司违反本条例规定，有下列行为之一的，由国务院保险监督管理机构责令改正，处5万元以上30万元以下罚款；情节严重的，可以限制业务范围、责令停止接受新业务或者吊销经营保险业务许可证：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(一)拒绝或者拖延承保机动车交通事故责任强制保险的；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(二)未按照统一的保险条款和基础保险费率从事机动车交通事故责任强制保险业务的；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(三)未将机动车交通事故责任强制保险业务和其他保险业务分开管理，单独核算的；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(四)强制投保人订立商业保险合同的；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(五)违反规定解除机动车交通事故责任强制保险合同的；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(六)拒不履行约定的赔偿保险金义务的；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(七)未按照规定及时支付或者垫付抢救费用的。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机动车所有人、管理人未按照规定投保机动车交通事故责任强制保险的，由公安机关交通管理部门扣留机动车，通知机动车所有人、管理人依照规定投保，处依照规定投保最低责任限额应缴纳的保险费的2倍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机动车所有人、管理人依照规定补办机动车交通事故责任强制保险的，应当及时退还机动车。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w:t>
      </w:r>
      <w:r>
        <w:rPr>
          <w:rFonts w:ascii="Times New Roman" w:hAnsi="Times New Roman" w:eastAsia="仿宋_GB2312" w:cs="Times New Roman"/>
          <w:sz w:val="32"/>
          <w:szCs w:val="32"/>
        </w:rPr>
        <w:t>　上道路行驶的机动车未放置保险标志的，公安机关交通管理部门应当扣留机动车，通知当事人提供保险标志或者补办相应手续，可以处警告或者20元以上200元以下罚款。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当事人提供保险标志或者补办相应手续的，应当及时退还机动车。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w:t>
      </w:r>
      <w:r>
        <w:rPr>
          <w:rFonts w:ascii="Times New Roman" w:hAnsi="Times New Roman" w:eastAsia="仿宋_GB2312" w:cs="Times New Roman"/>
          <w:sz w:val="32"/>
          <w:szCs w:val="32"/>
        </w:rPr>
        <w:t>　伪造、变造或者使用伪造、变造的保险标志，或者使用其他机动车的保险标志，由公安机关交通管理部门予以收缴，扣留该机动车，处200元以上2000元以下罚款；构成犯罪的，依法追究刑事责任。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当事人提供相应的合法证明或者补办相应手续的，应当及时退还机动车。</w:t>
      </w:r>
    </w:p>
    <w:p>
      <w:pPr>
        <w:pStyle w:val="3"/>
        <w:bidi w:val="0"/>
      </w:pPr>
      <w:r>
        <w:t>第五章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w:t>
      </w:r>
      <w:r>
        <w:rPr>
          <w:rFonts w:ascii="Times New Roman" w:hAnsi="Times New Roman" w:eastAsia="仿宋_GB2312" w:cs="Times New Roman"/>
          <w:sz w:val="32"/>
          <w:szCs w:val="32"/>
        </w:rPr>
        <w:t>　本条例下列用语的含义：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(一)投保人，是指与保险公司订立机动车交通事故责任强制保险合同，并按照合同负有支付保险费义务的机动车的所有人、管理人。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(二)被保险人，是指投保人及其允许的合法驾驶人。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抢救费用，是指机动车发生道路交通事故导致人员受伤时，医疗机构参照国务院卫生主管部门组织制定的有关临床诊疗指南，对生命体征不平稳和虽然生命体征平稳但如果不采取处理措施会产生生命危险，或者导致残疾、器官功能障碍，或者导致病程明显延长的受伤人员，采取必要的处理措施所发生的医疗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w:t>
      </w:r>
      <w:r>
        <w:rPr>
          <w:rFonts w:ascii="Times New Roman" w:hAnsi="Times New Roman" w:eastAsia="仿宋_GB2312" w:cs="Times New Roman"/>
          <w:sz w:val="32"/>
          <w:szCs w:val="32"/>
        </w:rPr>
        <w:t>　挂车不投保机动车交通事故责任强制保险。发生道路交通事故造成人身伤亡、财产损失的，由牵引车投保的保险公司在机动车交通事故责任强制保险责任限额范围内予以赔偿；不足的部分，由牵引车方和挂车方依照法律规定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w:t>
      </w:r>
      <w:r>
        <w:rPr>
          <w:rFonts w:ascii="Times New Roman" w:hAnsi="Times New Roman" w:eastAsia="仿宋_GB2312" w:cs="Times New Roman"/>
          <w:sz w:val="32"/>
          <w:szCs w:val="32"/>
        </w:rPr>
        <w:t>　机动车在道路以外的地方通行时发生事故，造成人身伤亡、财产损失的赔偿，比照适用本条例。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w:t>
      </w:r>
      <w:r>
        <w:rPr>
          <w:rFonts w:ascii="Times New Roman" w:hAnsi="Times New Roman" w:eastAsia="仿宋_GB2312" w:cs="Times New Roman"/>
          <w:sz w:val="32"/>
          <w:szCs w:val="32"/>
        </w:rPr>
        <w:t>　中国人民解放军和中国人民武装警察部队在编机动车参加机动车交通事故责任强制保险的办法，由中国人民解放军和中国人民武装警察部队另行规定。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w:t>
      </w:r>
      <w:r>
        <w:rPr>
          <w:rFonts w:ascii="Times New Roman" w:hAnsi="Times New Roman" w:eastAsia="仿宋_GB2312" w:cs="Times New Roman"/>
          <w:sz w:val="32"/>
          <w:szCs w:val="32"/>
        </w:rPr>
        <w:t>　机动车所有人、管理人自本条例施行之日起3个月内投保机动车交通事故责任强制保险；本条例施行前已经投保商业性机动车第三者责任保险的，保险期满，应当投保机动车交通事故责任强制保险。</w:t>
      </w:r>
    </w:p>
    <w:p>
      <w:pPr>
        <w:pStyle w:val="10"/>
        <w:ind w:firstLine="640" w:firstLineChars="200"/>
        <w:rPr>
          <w:rFonts w:hint="eastAsia"/>
          <w:lang w:eastAsia="zh-CN"/>
        </w:rPr>
      </w:pPr>
      <w:bookmarkStart w:id="0" w:name="_GoBack"/>
      <w:bookmarkEnd w:id="0"/>
      <w:r>
        <w:rPr>
          <w:rFonts w:ascii="Times New Roman" w:hAnsi="Times New Roman" w:eastAsia="黑体" w:cs="Times New Roman"/>
          <w:sz w:val="32"/>
          <w:szCs w:val="32"/>
        </w:rPr>
        <w:t>第四十六条</w:t>
      </w:r>
      <w:r>
        <w:rPr>
          <w:rFonts w:ascii="Times New Roman" w:hAnsi="Times New Roman" w:eastAsia="仿宋_GB2312" w:cs="Times New Roman"/>
          <w:sz w:val="32"/>
          <w:szCs w:val="32"/>
        </w:rPr>
        <w:t>　本条例自2006年7月1日起施行。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026D2287"/>
    <w:rsid w:val="03356D16"/>
    <w:rsid w:val="03985ADA"/>
    <w:rsid w:val="058213F7"/>
    <w:rsid w:val="0788080A"/>
    <w:rsid w:val="08FF0C17"/>
    <w:rsid w:val="0963250F"/>
    <w:rsid w:val="097F7BAD"/>
    <w:rsid w:val="09B60066"/>
    <w:rsid w:val="0B3D0578"/>
    <w:rsid w:val="0D3C4224"/>
    <w:rsid w:val="0D610029"/>
    <w:rsid w:val="0DFE10B9"/>
    <w:rsid w:val="10A47D69"/>
    <w:rsid w:val="134A1994"/>
    <w:rsid w:val="142327B5"/>
    <w:rsid w:val="14484CDF"/>
    <w:rsid w:val="155E2CB3"/>
    <w:rsid w:val="18413C16"/>
    <w:rsid w:val="197828B4"/>
    <w:rsid w:val="198A0A54"/>
    <w:rsid w:val="19DB6C33"/>
    <w:rsid w:val="1C9212F7"/>
    <w:rsid w:val="20D86240"/>
    <w:rsid w:val="21CE0F2E"/>
    <w:rsid w:val="22DD4281"/>
    <w:rsid w:val="25F044FF"/>
    <w:rsid w:val="26CA1A3A"/>
    <w:rsid w:val="27680A3B"/>
    <w:rsid w:val="28F8723D"/>
    <w:rsid w:val="2B01664D"/>
    <w:rsid w:val="2CD119F2"/>
    <w:rsid w:val="2DBE0D65"/>
    <w:rsid w:val="2E1B43B4"/>
    <w:rsid w:val="2ED32E01"/>
    <w:rsid w:val="2FF20DF5"/>
    <w:rsid w:val="318138A8"/>
    <w:rsid w:val="32252208"/>
    <w:rsid w:val="33CF5811"/>
    <w:rsid w:val="386D21AD"/>
    <w:rsid w:val="3A7915E5"/>
    <w:rsid w:val="3B1265AF"/>
    <w:rsid w:val="3BA0652C"/>
    <w:rsid w:val="3CA23060"/>
    <w:rsid w:val="3CDF39C7"/>
    <w:rsid w:val="3D762392"/>
    <w:rsid w:val="3E3675FB"/>
    <w:rsid w:val="3F800236"/>
    <w:rsid w:val="3F8C783C"/>
    <w:rsid w:val="40DC5AC3"/>
    <w:rsid w:val="40F66CF8"/>
    <w:rsid w:val="40FE47B4"/>
    <w:rsid w:val="41B857FD"/>
    <w:rsid w:val="4361706F"/>
    <w:rsid w:val="43CA1521"/>
    <w:rsid w:val="444B0E8A"/>
    <w:rsid w:val="47A250A3"/>
    <w:rsid w:val="4DC87E21"/>
    <w:rsid w:val="4EDF3D2B"/>
    <w:rsid w:val="4EED79F5"/>
    <w:rsid w:val="4F672510"/>
    <w:rsid w:val="5080370D"/>
    <w:rsid w:val="523F45D1"/>
    <w:rsid w:val="53BF5C69"/>
    <w:rsid w:val="53DA0A43"/>
    <w:rsid w:val="575D4E2E"/>
    <w:rsid w:val="58035B31"/>
    <w:rsid w:val="58F6185E"/>
    <w:rsid w:val="591257DC"/>
    <w:rsid w:val="5A080943"/>
    <w:rsid w:val="5DB22BFD"/>
    <w:rsid w:val="5DD739B2"/>
    <w:rsid w:val="5E900D37"/>
    <w:rsid w:val="5F5011B7"/>
    <w:rsid w:val="5F88093C"/>
    <w:rsid w:val="60492E1B"/>
    <w:rsid w:val="60F91084"/>
    <w:rsid w:val="61152047"/>
    <w:rsid w:val="620467BA"/>
    <w:rsid w:val="622D2BEC"/>
    <w:rsid w:val="62F60DE0"/>
    <w:rsid w:val="63DD0DD3"/>
    <w:rsid w:val="641F5EE8"/>
    <w:rsid w:val="646628C4"/>
    <w:rsid w:val="649C0E8F"/>
    <w:rsid w:val="65BF6566"/>
    <w:rsid w:val="665D25F4"/>
    <w:rsid w:val="6A403C00"/>
    <w:rsid w:val="6B4C7D1B"/>
    <w:rsid w:val="6C267EB4"/>
    <w:rsid w:val="6DA577A5"/>
    <w:rsid w:val="6DB87D30"/>
    <w:rsid w:val="6E804287"/>
    <w:rsid w:val="712B5699"/>
    <w:rsid w:val="746D1278"/>
    <w:rsid w:val="762C29D0"/>
    <w:rsid w:val="769B60FD"/>
    <w:rsid w:val="76C10F77"/>
    <w:rsid w:val="77D8678E"/>
    <w:rsid w:val="7814798C"/>
    <w:rsid w:val="7819740D"/>
    <w:rsid w:val="78ED2B64"/>
    <w:rsid w:val="7A224A32"/>
    <w:rsid w:val="7A4B0114"/>
    <w:rsid w:val="7A6D55E9"/>
    <w:rsid w:val="7C0E15E2"/>
    <w:rsid w:val="7C3C339C"/>
    <w:rsid w:val="7CFB06AD"/>
    <w:rsid w:val="7D0E2676"/>
    <w:rsid w:val="7E8622B0"/>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2019-12-25T11:33:42Z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